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AD" w:rsidRDefault="006805AD" w:rsidP="00A97137">
      <w:pPr>
        <w:spacing w:beforeLines="100"/>
        <w:ind w:leftChars="-85" w:left="-178"/>
        <w:jc w:val="center"/>
        <w:rPr>
          <w:rFonts w:ascii="仿宋_GB2312" w:eastAsia="仿宋_GB2312"/>
          <w:b/>
          <w:bCs/>
          <w:sz w:val="44"/>
        </w:rPr>
      </w:pPr>
      <w:r w:rsidRPr="00A13042">
        <w:rPr>
          <w:rFonts w:ascii="仿宋_GB2312" w:eastAsia="仿宋_GB2312" w:hint="eastAsia"/>
          <w:b/>
          <w:bCs/>
          <w:sz w:val="44"/>
        </w:rPr>
        <w:t>吉林省延边林区中级法院</w:t>
      </w:r>
    </w:p>
    <w:p w:rsidR="00C13572" w:rsidRPr="006805AD" w:rsidRDefault="006805AD" w:rsidP="00A97137">
      <w:pPr>
        <w:spacing w:beforeLines="100"/>
        <w:ind w:leftChars="-85" w:left="-178"/>
        <w:jc w:val="center"/>
        <w:rPr>
          <w:rFonts w:ascii="仿宋_GB2312" w:eastAsia="仿宋_GB2312"/>
          <w:b/>
          <w:bCs/>
          <w:sz w:val="44"/>
        </w:rPr>
      </w:pPr>
      <w:r>
        <w:rPr>
          <w:rFonts w:hint="eastAsia"/>
          <w:b/>
          <w:bCs/>
          <w:sz w:val="52"/>
          <w:szCs w:val="52"/>
        </w:rPr>
        <w:t>司法建议</w:t>
      </w:r>
      <w:r w:rsidRPr="00A13042">
        <w:rPr>
          <w:rFonts w:hint="eastAsia"/>
          <w:b/>
          <w:bCs/>
          <w:sz w:val="52"/>
          <w:szCs w:val="52"/>
        </w:rPr>
        <w:t>书</w:t>
      </w:r>
    </w:p>
    <w:p w:rsidR="00C210CB" w:rsidRDefault="00C210CB" w:rsidP="00362B2A">
      <w:pPr>
        <w:jc w:val="left"/>
        <w:rPr>
          <w:rFonts w:ascii="仿宋" w:eastAsia="仿宋" w:hAnsi="仿宋"/>
          <w:sz w:val="28"/>
          <w:szCs w:val="28"/>
        </w:rPr>
      </w:pPr>
    </w:p>
    <w:p w:rsidR="00362B2A" w:rsidRDefault="00362B2A" w:rsidP="00362B2A">
      <w:pPr>
        <w:jc w:val="left"/>
        <w:rPr>
          <w:rFonts w:ascii="仿宋" w:eastAsia="仿宋" w:hAnsi="仿宋"/>
          <w:sz w:val="28"/>
          <w:szCs w:val="28"/>
        </w:rPr>
      </w:pPr>
      <w:r w:rsidRPr="00362B2A">
        <w:rPr>
          <w:rFonts w:ascii="仿宋" w:eastAsia="仿宋" w:hAnsi="仿宋" w:hint="eastAsia"/>
          <w:sz w:val="28"/>
          <w:szCs w:val="28"/>
        </w:rPr>
        <w:t>白河森林公安局：</w:t>
      </w:r>
    </w:p>
    <w:p w:rsidR="006805AD" w:rsidRDefault="00362B2A" w:rsidP="00362B2A">
      <w:pPr>
        <w:jc w:val="left"/>
        <w:rPr>
          <w:rFonts w:ascii="仿宋" w:eastAsia="仿宋" w:hAnsi="仿宋"/>
          <w:sz w:val="28"/>
          <w:szCs w:val="28"/>
        </w:rPr>
      </w:pPr>
      <w:r>
        <w:rPr>
          <w:rFonts w:ascii="仿宋" w:eastAsia="仿宋" w:hAnsi="仿宋" w:hint="eastAsia"/>
          <w:sz w:val="28"/>
          <w:szCs w:val="28"/>
        </w:rPr>
        <w:t xml:space="preserve">  </w:t>
      </w:r>
      <w:r w:rsidR="006805AD">
        <w:rPr>
          <w:rFonts w:ascii="仿宋" w:eastAsia="仿宋" w:hAnsi="仿宋" w:hint="eastAsia"/>
          <w:sz w:val="28"/>
          <w:szCs w:val="28"/>
        </w:rPr>
        <w:t xml:space="preserve">  </w:t>
      </w:r>
      <w:r>
        <w:rPr>
          <w:rFonts w:ascii="仿宋" w:eastAsia="仿宋" w:hAnsi="仿宋" w:hint="eastAsia"/>
          <w:sz w:val="28"/>
          <w:szCs w:val="28"/>
        </w:rPr>
        <w:t>本院于2019年3月7日在审判法庭公开开庭审理上诉人张连国与被上诉人郭忠明确认合同无效纠纷</w:t>
      </w:r>
      <w:r w:rsidR="00D11303">
        <w:rPr>
          <w:rFonts w:ascii="仿宋" w:eastAsia="仿宋" w:hAnsi="仿宋" w:hint="eastAsia"/>
          <w:sz w:val="28"/>
          <w:szCs w:val="28"/>
        </w:rPr>
        <w:t>一</w:t>
      </w:r>
      <w:r>
        <w:rPr>
          <w:rFonts w:ascii="仿宋" w:eastAsia="仿宋" w:hAnsi="仿宋" w:hint="eastAsia"/>
          <w:sz w:val="28"/>
          <w:szCs w:val="28"/>
        </w:rPr>
        <w:t>案，在法庭调查阶段，郭忠明委托诉讼代理人李明善（吉林阿里郎律师事务所律师）擅自将上诉人张连国</w:t>
      </w:r>
      <w:r w:rsidR="00390674">
        <w:rPr>
          <w:rFonts w:ascii="仿宋" w:eastAsia="仿宋" w:hAnsi="仿宋" w:hint="eastAsia"/>
          <w:sz w:val="28"/>
          <w:szCs w:val="28"/>
        </w:rPr>
        <w:t>向法庭提供的证人证言内容用手机拍摄传送，庭审过程中郭忠明的亲属到证人家</w:t>
      </w:r>
      <w:r w:rsidR="00105321">
        <w:rPr>
          <w:rFonts w:ascii="仿宋" w:eastAsia="仿宋" w:hAnsi="仿宋" w:hint="eastAsia"/>
          <w:sz w:val="28"/>
          <w:szCs w:val="28"/>
        </w:rPr>
        <w:t>里</w:t>
      </w:r>
      <w:r w:rsidR="00390674">
        <w:rPr>
          <w:rFonts w:ascii="仿宋" w:eastAsia="仿宋" w:hAnsi="仿宋" w:hint="eastAsia"/>
          <w:sz w:val="28"/>
          <w:szCs w:val="28"/>
        </w:rPr>
        <w:t>进行施暴，将证人家中玻璃、电脑砸坏，</w:t>
      </w:r>
      <w:r w:rsidR="006805AD">
        <w:rPr>
          <w:rFonts w:ascii="仿宋" w:eastAsia="仿宋" w:hAnsi="仿宋" w:hint="eastAsia"/>
          <w:sz w:val="28"/>
          <w:szCs w:val="28"/>
        </w:rPr>
        <w:t>该行为严重扰乱法庭秩序，造成恶劣的社会影响。为了维护当事人及证人的正当权益，严肃法庭纪律，建议</w:t>
      </w:r>
      <w:r w:rsidR="00390674">
        <w:rPr>
          <w:rFonts w:ascii="仿宋" w:eastAsia="仿宋" w:hAnsi="仿宋" w:hint="eastAsia"/>
          <w:sz w:val="28"/>
          <w:szCs w:val="28"/>
        </w:rPr>
        <w:t>你局</w:t>
      </w:r>
      <w:r w:rsidR="005D2FA8">
        <w:rPr>
          <w:rFonts w:ascii="仿宋" w:eastAsia="仿宋" w:hAnsi="仿宋" w:hint="eastAsia"/>
          <w:sz w:val="28"/>
          <w:szCs w:val="28"/>
        </w:rPr>
        <w:t>协助我院</w:t>
      </w:r>
      <w:r w:rsidR="00390674">
        <w:rPr>
          <w:rFonts w:ascii="仿宋" w:eastAsia="仿宋" w:hAnsi="仿宋" w:hint="eastAsia"/>
          <w:sz w:val="28"/>
          <w:szCs w:val="28"/>
        </w:rPr>
        <w:t>查实情况，</w:t>
      </w:r>
      <w:r w:rsidR="005D2FA8">
        <w:rPr>
          <w:rFonts w:ascii="仿宋" w:eastAsia="仿宋" w:hAnsi="仿宋" w:hint="eastAsia"/>
          <w:sz w:val="28"/>
          <w:szCs w:val="28"/>
        </w:rPr>
        <w:t>并将查实情况函告</w:t>
      </w:r>
      <w:r w:rsidR="006805AD">
        <w:rPr>
          <w:rFonts w:ascii="仿宋" w:eastAsia="仿宋" w:hAnsi="仿宋" w:hint="eastAsia"/>
          <w:sz w:val="28"/>
          <w:szCs w:val="28"/>
        </w:rPr>
        <w:t>。</w:t>
      </w:r>
    </w:p>
    <w:p w:rsidR="00362B2A" w:rsidRDefault="006805AD" w:rsidP="00362B2A">
      <w:pPr>
        <w:jc w:val="left"/>
        <w:rPr>
          <w:rFonts w:ascii="仿宋" w:eastAsia="仿宋" w:hAnsi="仿宋"/>
          <w:sz w:val="28"/>
          <w:szCs w:val="28"/>
        </w:rPr>
      </w:pPr>
      <w:r>
        <w:rPr>
          <w:rFonts w:ascii="仿宋" w:eastAsia="仿宋" w:hAnsi="仿宋" w:hint="eastAsia"/>
          <w:sz w:val="28"/>
          <w:szCs w:val="28"/>
        </w:rPr>
        <w:t xml:space="preserve">    </w:t>
      </w:r>
      <w:r w:rsidR="005D2FA8">
        <w:rPr>
          <w:rFonts w:ascii="仿宋" w:eastAsia="仿宋" w:hAnsi="仿宋" w:hint="eastAsia"/>
          <w:sz w:val="28"/>
          <w:szCs w:val="28"/>
        </w:rPr>
        <w:t>我院</w:t>
      </w:r>
      <w:r>
        <w:rPr>
          <w:rFonts w:ascii="仿宋" w:eastAsia="仿宋" w:hAnsi="仿宋" w:hint="eastAsia"/>
          <w:sz w:val="28"/>
          <w:szCs w:val="28"/>
        </w:rPr>
        <w:t>特</w:t>
      </w:r>
      <w:r w:rsidR="00390674">
        <w:rPr>
          <w:rFonts w:ascii="仿宋" w:eastAsia="仿宋" w:hAnsi="仿宋" w:hint="eastAsia"/>
          <w:sz w:val="28"/>
          <w:szCs w:val="28"/>
        </w:rPr>
        <w:t>此</w:t>
      </w:r>
      <w:r>
        <w:rPr>
          <w:rFonts w:ascii="仿宋" w:eastAsia="仿宋" w:hAnsi="仿宋" w:hint="eastAsia"/>
          <w:sz w:val="28"/>
          <w:szCs w:val="28"/>
        </w:rPr>
        <w:t>建议。</w:t>
      </w:r>
    </w:p>
    <w:p w:rsidR="006805AD" w:rsidRDefault="006805AD" w:rsidP="00362B2A">
      <w:pPr>
        <w:jc w:val="left"/>
        <w:rPr>
          <w:rFonts w:ascii="仿宋" w:eastAsia="仿宋" w:hAnsi="仿宋"/>
          <w:sz w:val="28"/>
          <w:szCs w:val="28"/>
        </w:rPr>
      </w:pPr>
    </w:p>
    <w:p w:rsidR="006805AD" w:rsidRDefault="006805AD" w:rsidP="00362B2A">
      <w:pPr>
        <w:jc w:val="left"/>
        <w:rPr>
          <w:rFonts w:ascii="仿宋" w:eastAsia="仿宋" w:hAnsi="仿宋"/>
          <w:sz w:val="28"/>
          <w:szCs w:val="28"/>
        </w:rPr>
      </w:pPr>
    </w:p>
    <w:p w:rsidR="006805AD" w:rsidRDefault="006805AD" w:rsidP="00362B2A">
      <w:pPr>
        <w:jc w:val="left"/>
        <w:rPr>
          <w:rFonts w:ascii="仿宋" w:eastAsia="仿宋" w:hAnsi="仿宋"/>
          <w:sz w:val="28"/>
          <w:szCs w:val="28"/>
        </w:rPr>
      </w:pPr>
      <w:r>
        <w:rPr>
          <w:rFonts w:ascii="仿宋" w:eastAsia="仿宋" w:hAnsi="仿宋" w:hint="eastAsia"/>
          <w:sz w:val="28"/>
          <w:szCs w:val="28"/>
        </w:rPr>
        <w:t xml:space="preserve">                                         </w:t>
      </w:r>
    </w:p>
    <w:p w:rsidR="006805AD" w:rsidRDefault="006805AD" w:rsidP="00362B2A">
      <w:pPr>
        <w:jc w:val="left"/>
        <w:rPr>
          <w:rFonts w:ascii="仿宋" w:eastAsia="仿宋" w:hAnsi="仿宋"/>
          <w:sz w:val="28"/>
          <w:szCs w:val="28"/>
        </w:rPr>
      </w:pPr>
    </w:p>
    <w:p w:rsidR="006805AD" w:rsidRDefault="006805AD" w:rsidP="00362B2A">
      <w:pPr>
        <w:jc w:val="left"/>
        <w:rPr>
          <w:rFonts w:ascii="仿宋" w:eastAsia="仿宋" w:hAnsi="仿宋"/>
          <w:sz w:val="28"/>
          <w:szCs w:val="28"/>
        </w:rPr>
      </w:pPr>
      <w:r>
        <w:rPr>
          <w:rFonts w:ascii="仿宋" w:eastAsia="仿宋" w:hAnsi="仿宋" w:hint="eastAsia"/>
          <w:sz w:val="28"/>
          <w:szCs w:val="28"/>
        </w:rPr>
        <w:t xml:space="preserve">                                         延边林区中级法院</w:t>
      </w:r>
    </w:p>
    <w:p w:rsidR="006805AD" w:rsidRPr="00362B2A" w:rsidRDefault="006805AD" w:rsidP="00362B2A">
      <w:pPr>
        <w:jc w:val="left"/>
        <w:rPr>
          <w:rFonts w:ascii="仿宋" w:eastAsia="仿宋" w:hAnsi="仿宋"/>
          <w:sz w:val="28"/>
          <w:szCs w:val="28"/>
        </w:rPr>
      </w:pPr>
      <w:r>
        <w:rPr>
          <w:rFonts w:ascii="仿宋" w:eastAsia="仿宋" w:hAnsi="仿宋" w:hint="eastAsia"/>
          <w:sz w:val="28"/>
          <w:szCs w:val="28"/>
        </w:rPr>
        <w:t xml:space="preserve">                                       二〇一九年三月十</w:t>
      </w:r>
      <w:r w:rsidR="005D2FA8">
        <w:rPr>
          <w:rFonts w:ascii="仿宋" w:eastAsia="仿宋" w:hAnsi="仿宋" w:hint="eastAsia"/>
          <w:sz w:val="28"/>
          <w:szCs w:val="28"/>
        </w:rPr>
        <w:t>三</w:t>
      </w:r>
      <w:r>
        <w:rPr>
          <w:rFonts w:ascii="仿宋" w:eastAsia="仿宋" w:hAnsi="仿宋" w:hint="eastAsia"/>
          <w:sz w:val="28"/>
          <w:szCs w:val="28"/>
        </w:rPr>
        <w:t>日</w:t>
      </w:r>
    </w:p>
    <w:sectPr w:rsidR="006805AD" w:rsidRPr="00362B2A" w:rsidSect="00C135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3E" w:rsidRDefault="0077083E" w:rsidP="00390674">
      <w:r>
        <w:separator/>
      </w:r>
    </w:p>
  </w:endnote>
  <w:endnote w:type="continuationSeparator" w:id="1">
    <w:p w:rsidR="0077083E" w:rsidRDefault="0077083E" w:rsidP="00390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3E" w:rsidRDefault="0077083E" w:rsidP="00390674">
      <w:r>
        <w:separator/>
      </w:r>
    </w:p>
  </w:footnote>
  <w:footnote w:type="continuationSeparator" w:id="1">
    <w:p w:rsidR="0077083E" w:rsidRDefault="0077083E" w:rsidP="00390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2B2A"/>
    <w:rsid w:val="00105321"/>
    <w:rsid w:val="00342F43"/>
    <w:rsid w:val="00362B2A"/>
    <w:rsid w:val="00390674"/>
    <w:rsid w:val="005D2FA8"/>
    <w:rsid w:val="006805AD"/>
    <w:rsid w:val="0077083E"/>
    <w:rsid w:val="007C7AF3"/>
    <w:rsid w:val="007D35BA"/>
    <w:rsid w:val="00A97137"/>
    <w:rsid w:val="00C13572"/>
    <w:rsid w:val="00C210CB"/>
    <w:rsid w:val="00D11303"/>
    <w:rsid w:val="00D335B9"/>
    <w:rsid w:val="00EB6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0674"/>
    <w:rPr>
      <w:sz w:val="18"/>
      <w:szCs w:val="18"/>
    </w:rPr>
  </w:style>
  <w:style w:type="paragraph" w:styleId="a4">
    <w:name w:val="footer"/>
    <w:basedOn w:val="a"/>
    <w:link w:val="Char0"/>
    <w:uiPriority w:val="99"/>
    <w:semiHidden/>
    <w:unhideWhenUsed/>
    <w:rsid w:val="003906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06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0742-9A66-43A4-B002-580F3B32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微软中国</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2019-11-18T08:24:00Z</dcterms:created>
  <dcterms:modified xsi:type="dcterms:W3CDTF">2019-11-18T08:24:00Z</dcterms:modified>
</cp:coreProperties>
</file>